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F35" w:rsidRDefault="00EF7F35" w:rsidP="003058E2">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right="-2" w:firstLine="5400"/>
        <w:jc w:val="right"/>
        <w:rPr>
          <w:rFonts w:ascii="Times New Roman" w:hAnsi="Times New Roman"/>
          <w:sz w:val="28"/>
          <w:szCs w:val="28"/>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2"/>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Pr>
          <w:noProof/>
        </w:rPr>
        <w:t>3</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008511B6" w:rsidRPr="00203272">
        <w:t>Продавцом осуществляется</w:t>
      </w:r>
      <w:r w:rsidRPr="00203272">
        <w:t xml:space="preserve">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w:t>
      </w:r>
      <w:r w:rsidR="008511B6" w:rsidRPr="00203272">
        <w:rPr>
          <w:rFonts w:ascii="Times New Roman" w:hAnsi="Times New Roman" w:cs="Times New Roman"/>
          <w:noProof/>
          <w:sz w:val="24"/>
          <w:szCs w:val="24"/>
        </w:rPr>
        <w:t xml:space="preserve">результатов </w:t>
      </w:r>
      <w:r w:rsidR="008511B6">
        <w:rPr>
          <w:rFonts w:ascii="Times New Roman" w:hAnsi="Times New Roman" w:cs="Times New Roman"/>
          <w:sz w:val="24"/>
          <w:szCs w:val="24"/>
        </w:rPr>
        <w:t>продажи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lastRenderedPageBreak/>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 xml:space="preserve">3.2. Оформление права собственности Покупателя на Объект </w:t>
      </w:r>
      <w:r w:rsidR="008511B6" w:rsidRPr="000702E5">
        <w:t>осуществляется в</w:t>
      </w:r>
      <w:r w:rsidRPr="000702E5">
        <w:t xml:space="preserve"> соответствии с Федеральным законом от 13.07.2015</w:t>
      </w:r>
      <w:r>
        <w:t xml:space="preserve"> </w:t>
      </w:r>
      <w:r w:rsidRPr="000702E5">
        <w:t>№ 218-</w:t>
      </w:r>
      <w:r w:rsidR="008511B6" w:rsidRPr="000702E5">
        <w:t xml:space="preserve">ФЗ </w:t>
      </w:r>
      <w:r w:rsidR="008511B6">
        <w:t>«</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w:t>
      </w:r>
      <w:r w:rsidR="008511B6" w:rsidRPr="00D45A72">
        <w:rPr>
          <w:rFonts w:ascii="Times New Roman" w:hAnsi="Times New Roman" w:cs="Times New Roman"/>
          <w:noProof/>
          <w:sz w:val="24"/>
          <w:szCs w:val="24"/>
        </w:rPr>
        <w:t>но</w:t>
      </w:r>
      <w:r w:rsidR="008511B6" w:rsidRPr="00D45A72">
        <w:rPr>
          <w:rFonts w:ascii="Times New Roman" w:hAnsi="Times New Roman" w:cs="Times New Roman"/>
          <w:sz w:val="24"/>
          <w:szCs w:val="24"/>
        </w:rPr>
        <w:t xml:space="preserve"> не</w:t>
      </w:r>
      <w:r w:rsidRPr="00D45A72">
        <w:rPr>
          <w:rFonts w:ascii="Times New Roman" w:hAnsi="Times New Roman" w:cs="Times New Roman"/>
          <w:sz w:val="24"/>
          <w:szCs w:val="24"/>
        </w:rPr>
        <w:t xml:space="preserve">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8511B6" w:rsidRPr="00203272" w:rsidRDefault="008511B6" w:rsidP="008511B6">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.2.2.Нести все расходы, связанные с  регистрацией,</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включая непредвиденные расходы.</w:t>
      </w:r>
    </w:p>
    <w:p w:rsidR="008511B6" w:rsidRPr="008511B6" w:rsidRDefault="008511B6" w:rsidP="008511B6">
      <w:pPr>
        <w:jc w:val="both"/>
      </w:pPr>
      <w:r w:rsidRPr="00446449">
        <w:t xml:space="preserve">         </w:t>
      </w:r>
      <w:r>
        <w:t>4</w:t>
      </w:r>
      <w:r w:rsidRPr="00446449">
        <w:t>.2.3.</w:t>
      </w:r>
      <w:r w:rsidRPr="00446449">
        <w:rPr>
          <w:shd w:val="clear" w:color="auto" w:fill="FFFFFF"/>
        </w:rPr>
        <w:t xml:space="preserve"> </w:t>
      </w:r>
      <w:r>
        <w:rPr>
          <w:shd w:val="clear" w:color="auto" w:fill="FFFFFF"/>
        </w:rPr>
        <w:t>З</w:t>
      </w:r>
      <w:r w:rsidRPr="00446449">
        <w:rPr>
          <w:shd w:val="clear" w:color="auto" w:fill="FFFFFF"/>
        </w:rPr>
        <w:t>арегистрировать</w:t>
      </w:r>
      <w:r w:rsidRPr="00446449">
        <w:rPr>
          <w:bCs/>
          <w:shd w:val="clear" w:color="auto" w:fill="FFFFFF"/>
        </w:rPr>
        <w:t xml:space="preserve"> </w:t>
      </w:r>
      <w:r>
        <w:rPr>
          <w:bCs/>
          <w:shd w:val="clear" w:color="auto" w:fill="FFFFFF"/>
        </w:rPr>
        <w:t>в</w:t>
      </w:r>
      <w:r w:rsidRPr="00446449">
        <w:rPr>
          <w:shd w:val="clear" w:color="auto" w:fill="FFFFFF"/>
        </w:rPr>
        <w:t xml:space="preserve">  течение </w:t>
      </w:r>
      <w:r>
        <w:rPr>
          <w:shd w:val="clear" w:color="auto" w:fill="FFFFFF"/>
        </w:rPr>
        <w:t>3</w:t>
      </w:r>
      <w:r w:rsidRPr="00446449">
        <w:rPr>
          <w:shd w:val="clear" w:color="auto" w:fill="FFFFFF"/>
        </w:rPr>
        <w:t>0 дней со дня </w:t>
      </w:r>
      <w:r w:rsidRPr="00446449">
        <w:rPr>
          <w:bCs/>
          <w:shd w:val="clear" w:color="auto" w:fill="FFFFFF"/>
        </w:rPr>
        <w:t>покупки</w:t>
      </w:r>
      <w:r w:rsidRPr="008511B6">
        <w:t xml:space="preserve"> </w:t>
      </w:r>
      <w:r>
        <w:t xml:space="preserve">в </w:t>
      </w:r>
      <w:r w:rsidRPr="0007384A">
        <w:t>орган</w:t>
      </w:r>
      <w:r>
        <w:t>е</w:t>
      </w:r>
      <w:r w:rsidRPr="0007384A">
        <w:t>, уполномоченн</w:t>
      </w:r>
      <w:r>
        <w:t>ом на</w:t>
      </w:r>
      <w:r w:rsidRPr="0007384A">
        <w:t xml:space="preserve"> осуществл</w:t>
      </w:r>
      <w:r>
        <w:t>ение</w:t>
      </w:r>
      <w:r w:rsidRPr="0007384A">
        <w:t xml:space="preserve"> государственн</w:t>
      </w:r>
      <w:r>
        <w:t>ой</w:t>
      </w:r>
      <w:r w:rsidRPr="0007384A">
        <w:t xml:space="preserve"> регистраци</w:t>
      </w:r>
      <w:r>
        <w:t>и</w:t>
      </w:r>
      <w:r w:rsidRPr="0007384A">
        <w:t xml:space="preserve"> прав на недвижимое имущество и сделок с ним</w:t>
      </w:r>
    </w:p>
    <w:p w:rsidR="00A079F5" w:rsidRPr="000702E5" w:rsidRDefault="00A079F5" w:rsidP="008511B6">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w:t>
      </w:r>
      <w:r w:rsidR="008511B6">
        <w:rPr>
          <w:rFonts w:ascii="Times New Roman" w:hAnsi="Times New Roman" w:cs="Times New Roman"/>
          <w:noProof/>
          <w:sz w:val="24"/>
          <w:szCs w:val="24"/>
        </w:rPr>
        <w:t>4</w:t>
      </w:r>
      <w:r w:rsidRPr="00203272">
        <w:rPr>
          <w:rFonts w:ascii="Times New Roman" w:hAnsi="Times New Roman" w:cs="Times New Roman"/>
          <w:noProof/>
          <w:sz w:val="24"/>
          <w:szCs w:val="24"/>
        </w:rPr>
        <w:t>.</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w:t>
      </w:r>
      <w:r w:rsidR="008511B6">
        <w:rPr>
          <w:rFonts w:ascii="Times New Roman" w:hAnsi="Times New Roman"/>
          <w:bCs/>
          <w:iCs/>
          <w:sz w:val="24"/>
          <w:szCs w:val="24"/>
        </w:rPr>
        <w:t>о</w:t>
      </w:r>
      <w:r w:rsidR="008511B6" w:rsidRPr="002551A2">
        <w:rPr>
          <w:rFonts w:ascii="Times New Roman" w:hAnsi="Times New Roman"/>
          <w:bCs/>
          <w:iCs/>
          <w:sz w:val="24"/>
          <w:szCs w:val="24"/>
        </w:rPr>
        <w:t xml:space="preserve"> </w:t>
      </w:r>
      <w:r w:rsidR="008511B6">
        <w:rPr>
          <w:rFonts w:ascii="Times New Roman" w:hAnsi="Times New Roman"/>
          <w:bCs/>
          <w:iCs/>
          <w:sz w:val="24"/>
          <w:szCs w:val="24"/>
        </w:rPr>
        <w:t>его</w:t>
      </w:r>
      <w:r>
        <w:rPr>
          <w:rFonts w:ascii="Times New Roman" w:hAnsi="Times New Roman"/>
          <w:bCs/>
          <w:iCs/>
          <w:sz w:val="24"/>
          <w:szCs w:val="24"/>
        </w:rPr>
        <w:t xml:space="preserve"> </w:t>
      </w:r>
      <w:r w:rsidRPr="002551A2">
        <w:rPr>
          <w:rFonts w:ascii="Times New Roman" w:hAnsi="Times New Roman"/>
          <w:bCs/>
          <w:iCs/>
          <w:sz w:val="24"/>
          <w:szCs w:val="24"/>
        </w:rPr>
        <w:t>регистрации.</w:t>
      </w:r>
    </w:p>
    <w:p w:rsidR="00A079F5" w:rsidRPr="000702E5" w:rsidRDefault="00A079F5" w:rsidP="008511B6">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юридическую силу  по  одному  экземпляру хранится у П</w:t>
      </w:r>
      <w:r w:rsidR="008511B6">
        <w:rPr>
          <w:rFonts w:ascii="Times New Roman" w:hAnsi="Times New Roman" w:cs="Times New Roman"/>
          <w:noProof/>
          <w:sz w:val="24"/>
          <w:szCs w:val="24"/>
        </w:rPr>
        <w:t>родавца и  Покупателя</w:t>
      </w:r>
      <w:r w:rsidRPr="0007384A">
        <w:rPr>
          <w:rFonts w:ascii="Times New Roman" w:hAnsi="Times New Roman" w:cs="Times New Roman"/>
          <w:noProof/>
          <w:sz w:val="24"/>
          <w:szCs w:val="24"/>
        </w:rPr>
        <w:t xml:space="preserve">, </w:t>
      </w:r>
      <w:r w:rsidR="008511B6" w:rsidRPr="0007384A">
        <w:rPr>
          <w:rFonts w:ascii="Times New Roman" w:hAnsi="Times New Roman" w:cs="Times New Roman"/>
          <w:noProof/>
          <w:sz w:val="24"/>
          <w:szCs w:val="24"/>
        </w:rPr>
        <w:t>один в</w:t>
      </w:r>
      <w:r w:rsidRPr="0007384A">
        <w:rPr>
          <w:rFonts w:ascii="Times New Roman" w:hAnsi="Times New Roman" w:cs="Times New Roman"/>
          <w:sz w:val="24"/>
          <w:szCs w:val="24"/>
        </w:rPr>
        <w:t xml:space="preserve">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lastRenderedPageBreak/>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02"/>
        <w:gridCol w:w="4624"/>
      </w:tblGrid>
      <w:tr w:rsidR="00A079F5" w:rsidRPr="00203272" w:rsidTr="00071C24">
        <w:tc>
          <w:tcPr>
            <w:tcW w:w="4928" w:type="dxa"/>
          </w:tcPr>
          <w:p w:rsidR="00A079F5" w:rsidRPr="00203272" w:rsidRDefault="00A079F5" w:rsidP="00071C24">
            <w:pPr>
              <w:rPr>
                <w:noProof/>
              </w:rPr>
            </w:pPr>
            <w:r w:rsidRPr="00203272">
              <w:rPr>
                <w:noProof/>
              </w:rPr>
              <w:t>Продавец:</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71C24">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71C24">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71C24">
            <w:pPr>
              <w:tabs>
                <w:tab w:val="left" w:pos="1197"/>
              </w:tabs>
              <w:ind w:firstLine="72"/>
              <w:jc w:val="both"/>
            </w:pPr>
            <w:r w:rsidRPr="00122F36">
              <w:t xml:space="preserve">БИК017601329 </w:t>
            </w:r>
          </w:p>
          <w:p w:rsidR="00A079F5" w:rsidRPr="00122F36" w:rsidRDefault="00A079F5" w:rsidP="00071C24">
            <w:pPr>
              <w:tabs>
                <w:tab w:val="left" w:pos="1197"/>
              </w:tabs>
              <w:ind w:firstLine="72"/>
              <w:jc w:val="both"/>
            </w:pPr>
            <w:r w:rsidRPr="00122F36">
              <w:t>к/с 40102810945370000063</w:t>
            </w:r>
          </w:p>
          <w:p w:rsidR="00A079F5" w:rsidRPr="00122F36" w:rsidRDefault="00A079F5" w:rsidP="00071C24">
            <w:pPr>
              <w:tabs>
                <w:tab w:val="left" w:pos="1197"/>
              </w:tabs>
              <w:ind w:firstLine="72"/>
              <w:jc w:val="both"/>
            </w:pPr>
            <w:r w:rsidRPr="00122F36">
              <w:t>р/с 03100643000000019100</w:t>
            </w:r>
          </w:p>
          <w:p w:rsidR="00A079F5" w:rsidRPr="00122F36" w:rsidRDefault="00A079F5" w:rsidP="00071C24">
            <w:pPr>
              <w:tabs>
                <w:tab w:val="left" w:pos="1197"/>
              </w:tabs>
              <w:ind w:firstLine="72"/>
              <w:jc w:val="both"/>
            </w:pPr>
            <w:r w:rsidRPr="00122F36">
              <w:t>ОКТМО 76628101 ОКПО 01692879 ОКАТО 76228501000</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7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71C24">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71C24">
            <w:pPr>
              <w:ind w:firstLine="72"/>
              <w:jc w:val="both"/>
            </w:pPr>
          </w:p>
        </w:tc>
        <w:tc>
          <w:tcPr>
            <w:tcW w:w="4817" w:type="dxa"/>
          </w:tcPr>
          <w:p w:rsidR="00A079F5" w:rsidRPr="00203272" w:rsidRDefault="00A079F5" w:rsidP="00071C24">
            <w:pPr>
              <w:rPr>
                <w:noProof/>
              </w:rPr>
            </w:pPr>
            <w:r w:rsidRPr="00203272">
              <w:rPr>
                <w:noProof/>
              </w:rPr>
              <w:t>Покупатель:</w:t>
            </w:r>
          </w:p>
          <w:p w:rsidR="00A079F5" w:rsidRPr="00203272" w:rsidRDefault="00A079F5" w:rsidP="00071C24"/>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2023г.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bookmarkStart w:id="0" w:name="_GoBack"/>
      <w:r>
        <w:t>1.</w:t>
      </w:r>
      <w:r w:rsidRPr="00E95569">
        <w:t>Продавец переда</w:t>
      </w:r>
      <w:r>
        <w:t xml:space="preserve">л, а Покупатель принял следующий </w:t>
      </w:r>
      <w:r w:rsidRPr="00777409">
        <w:t xml:space="preserve">объект недвижимого </w:t>
      </w:r>
      <w:bookmarkEnd w:id="0"/>
      <w:r w:rsidRPr="00777409">
        <w:t>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sectPr w:rsidR="00A079F5"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789" w:rsidRDefault="00A32789" w:rsidP="00954D4E">
      <w:r>
        <w:separator/>
      </w:r>
    </w:p>
  </w:endnote>
  <w:endnote w:type="continuationSeparator" w:id="0">
    <w:p w:rsidR="00A32789" w:rsidRDefault="00A32789"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789" w:rsidRDefault="00A32789" w:rsidP="00954D4E">
      <w:r>
        <w:separator/>
      </w:r>
    </w:p>
  </w:footnote>
  <w:footnote w:type="continuationSeparator" w:id="0">
    <w:p w:rsidR="00A32789" w:rsidRDefault="00A32789"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5A3C"/>
    <w:rsid w:val="00096150"/>
    <w:rsid w:val="000B07BD"/>
    <w:rsid w:val="000B17AB"/>
    <w:rsid w:val="000B6C53"/>
    <w:rsid w:val="000D3921"/>
    <w:rsid w:val="000E7BB3"/>
    <w:rsid w:val="000F4A5F"/>
    <w:rsid w:val="001019E0"/>
    <w:rsid w:val="00121531"/>
    <w:rsid w:val="001218EF"/>
    <w:rsid w:val="00131942"/>
    <w:rsid w:val="00132E88"/>
    <w:rsid w:val="00134D4E"/>
    <w:rsid w:val="001404D0"/>
    <w:rsid w:val="001555B2"/>
    <w:rsid w:val="001615DB"/>
    <w:rsid w:val="001871BB"/>
    <w:rsid w:val="001A116E"/>
    <w:rsid w:val="001B4050"/>
    <w:rsid w:val="001B69E4"/>
    <w:rsid w:val="001C0484"/>
    <w:rsid w:val="001E42A6"/>
    <w:rsid w:val="00203272"/>
    <w:rsid w:val="002109B0"/>
    <w:rsid w:val="00216933"/>
    <w:rsid w:val="00235480"/>
    <w:rsid w:val="00244B81"/>
    <w:rsid w:val="0025591B"/>
    <w:rsid w:val="00283375"/>
    <w:rsid w:val="00287C44"/>
    <w:rsid w:val="002A1766"/>
    <w:rsid w:val="002C5C3A"/>
    <w:rsid w:val="002D4C6B"/>
    <w:rsid w:val="002E483D"/>
    <w:rsid w:val="002E7F8D"/>
    <w:rsid w:val="002E7FB3"/>
    <w:rsid w:val="002F1C32"/>
    <w:rsid w:val="002F6776"/>
    <w:rsid w:val="002F7FE1"/>
    <w:rsid w:val="0030441F"/>
    <w:rsid w:val="003058E2"/>
    <w:rsid w:val="00320030"/>
    <w:rsid w:val="00320784"/>
    <w:rsid w:val="00334213"/>
    <w:rsid w:val="00335042"/>
    <w:rsid w:val="00340EE6"/>
    <w:rsid w:val="00342C68"/>
    <w:rsid w:val="00352B29"/>
    <w:rsid w:val="0036682E"/>
    <w:rsid w:val="003674EA"/>
    <w:rsid w:val="00372DF9"/>
    <w:rsid w:val="003769BD"/>
    <w:rsid w:val="003851CC"/>
    <w:rsid w:val="003D21AA"/>
    <w:rsid w:val="003D55ED"/>
    <w:rsid w:val="003E641C"/>
    <w:rsid w:val="003E7859"/>
    <w:rsid w:val="003F2150"/>
    <w:rsid w:val="003F4918"/>
    <w:rsid w:val="004145CA"/>
    <w:rsid w:val="00415BA0"/>
    <w:rsid w:val="004240F3"/>
    <w:rsid w:val="004405AE"/>
    <w:rsid w:val="00442390"/>
    <w:rsid w:val="0044724F"/>
    <w:rsid w:val="004628AE"/>
    <w:rsid w:val="00465052"/>
    <w:rsid w:val="00467BF0"/>
    <w:rsid w:val="00480AC0"/>
    <w:rsid w:val="00486B5D"/>
    <w:rsid w:val="004A189E"/>
    <w:rsid w:val="004A6E59"/>
    <w:rsid w:val="004B238E"/>
    <w:rsid w:val="004C6217"/>
    <w:rsid w:val="004E2BBC"/>
    <w:rsid w:val="004E34C4"/>
    <w:rsid w:val="005119D2"/>
    <w:rsid w:val="00511C7D"/>
    <w:rsid w:val="00520AB0"/>
    <w:rsid w:val="00522F1B"/>
    <w:rsid w:val="00537E84"/>
    <w:rsid w:val="0054639D"/>
    <w:rsid w:val="00565F10"/>
    <w:rsid w:val="005662B4"/>
    <w:rsid w:val="005774AC"/>
    <w:rsid w:val="00583458"/>
    <w:rsid w:val="00583CB8"/>
    <w:rsid w:val="00586179"/>
    <w:rsid w:val="00590662"/>
    <w:rsid w:val="005932BC"/>
    <w:rsid w:val="005A2659"/>
    <w:rsid w:val="005E2709"/>
    <w:rsid w:val="005E3142"/>
    <w:rsid w:val="00624A0F"/>
    <w:rsid w:val="00641F34"/>
    <w:rsid w:val="006519F7"/>
    <w:rsid w:val="006B7DCB"/>
    <w:rsid w:val="006C07BA"/>
    <w:rsid w:val="006C29D1"/>
    <w:rsid w:val="006C3A2C"/>
    <w:rsid w:val="006D1592"/>
    <w:rsid w:val="006D3D71"/>
    <w:rsid w:val="006D5C26"/>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09EA"/>
    <w:rsid w:val="00774BEA"/>
    <w:rsid w:val="007763CB"/>
    <w:rsid w:val="00791796"/>
    <w:rsid w:val="00792679"/>
    <w:rsid w:val="007B5E8C"/>
    <w:rsid w:val="007B5F5F"/>
    <w:rsid w:val="007C24EA"/>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11B6"/>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2789"/>
    <w:rsid w:val="00A33A79"/>
    <w:rsid w:val="00A43AA6"/>
    <w:rsid w:val="00A46415"/>
    <w:rsid w:val="00A477F4"/>
    <w:rsid w:val="00A52878"/>
    <w:rsid w:val="00A677EF"/>
    <w:rsid w:val="00A70CD1"/>
    <w:rsid w:val="00A740C7"/>
    <w:rsid w:val="00A83635"/>
    <w:rsid w:val="00A8470A"/>
    <w:rsid w:val="00A8674F"/>
    <w:rsid w:val="00AA7168"/>
    <w:rsid w:val="00AB46A4"/>
    <w:rsid w:val="00AC410F"/>
    <w:rsid w:val="00AC78AC"/>
    <w:rsid w:val="00AD3776"/>
    <w:rsid w:val="00AE1304"/>
    <w:rsid w:val="00AE186A"/>
    <w:rsid w:val="00AE1EE2"/>
    <w:rsid w:val="00AE4E43"/>
    <w:rsid w:val="00AF2B59"/>
    <w:rsid w:val="00B10C38"/>
    <w:rsid w:val="00B3344F"/>
    <w:rsid w:val="00B442DF"/>
    <w:rsid w:val="00B448FE"/>
    <w:rsid w:val="00B55A63"/>
    <w:rsid w:val="00B6147B"/>
    <w:rsid w:val="00B614F1"/>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D7735"/>
    <w:rsid w:val="00BE5FDD"/>
    <w:rsid w:val="00BF625B"/>
    <w:rsid w:val="00BF75EB"/>
    <w:rsid w:val="00C01BAB"/>
    <w:rsid w:val="00C17D16"/>
    <w:rsid w:val="00C202DB"/>
    <w:rsid w:val="00C410DE"/>
    <w:rsid w:val="00C55E9A"/>
    <w:rsid w:val="00C574B8"/>
    <w:rsid w:val="00C714E1"/>
    <w:rsid w:val="00C7340E"/>
    <w:rsid w:val="00C81BE5"/>
    <w:rsid w:val="00C85132"/>
    <w:rsid w:val="00CA1E67"/>
    <w:rsid w:val="00CA6F87"/>
    <w:rsid w:val="00CB03FC"/>
    <w:rsid w:val="00CB15C8"/>
    <w:rsid w:val="00CB5306"/>
    <w:rsid w:val="00CB738C"/>
    <w:rsid w:val="00CC33CB"/>
    <w:rsid w:val="00CC6AEA"/>
    <w:rsid w:val="00CD202D"/>
    <w:rsid w:val="00CF315E"/>
    <w:rsid w:val="00CF37ED"/>
    <w:rsid w:val="00D02317"/>
    <w:rsid w:val="00D04AFD"/>
    <w:rsid w:val="00D16A1A"/>
    <w:rsid w:val="00D21AD7"/>
    <w:rsid w:val="00D22FE4"/>
    <w:rsid w:val="00D27EFE"/>
    <w:rsid w:val="00D3317A"/>
    <w:rsid w:val="00D42EE7"/>
    <w:rsid w:val="00D43907"/>
    <w:rsid w:val="00D45125"/>
    <w:rsid w:val="00D45A72"/>
    <w:rsid w:val="00D63063"/>
    <w:rsid w:val="00D638DD"/>
    <w:rsid w:val="00D74EA5"/>
    <w:rsid w:val="00D81775"/>
    <w:rsid w:val="00D825F2"/>
    <w:rsid w:val="00D82AA9"/>
    <w:rsid w:val="00D8642D"/>
    <w:rsid w:val="00D92F97"/>
    <w:rsid w:val="00D95009"/>
    <w:rsid w:val="00DA3731"/>
    <w:rsid w:val="00DA4E2C"/>
    <w:rsid w:val="00DB0E92"/>
    <w:rsid w:val="00DC1974"/>
    <w:rsid w:val="00DE62A8"/>
    <w:rsid w:val="00DF6306"/>
    <w:rsid w:val="00DF6B25"/>
    <w:rsid w:val="00E03940"/>
    <w:rsid w:val="00E0485E"/>
    <w:rsid w:val="00E12AB2"/>
    <w:rsid w:val="00E21A92"/>
    <w:rsid w:val="00E26E89"/>
    <w:rsid w:val="00E314A3"/>
    <w:rsid w:val="00E43DB5"/>
    <w:rsid w:val="00E65B85"/>
    <w:rsid w:val="00E73092"/>
    <w:rsid w:val="00EA0AC1"/>
    <w:rsid w:val="00EA18F7"/>
    <w:rsid w:val="00EA4963"/>
    <w:rsid w:val="00EB0B45"/>
    <w:rsid w:val="00EB61E4"/>
    <w:rsid w:val="00EC049E"/>
    <w:rsid w:val="00EC1E1F"/>
    <w:rsid w:val="00EC3CEA"/>
    <w:rsid w:val="00EE59C2"/>
    <w:rsid w:val="00EF7F35"/>
    <w:rsid w:val="00F021BC"/>
    <w:rsid w:val="00F04F13"/>
    <w:rsid w:val="00F05BB0"/>
    <w:rsid w:val="00F05F04"/>
    <w:rsid w:val="00F14E18"/>
    <w:rsid w:val="00F34560"/>
    <w:rsid w:val="00F34614"/>
    <w:rsid w:val="00F37718"/>
    <w:rsid w:val="00F454D0"/>
    <w:rsid w:val="00F46DC7"/>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B43BE-73C3-499B-98EA-A25B8538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1362</Words>
  <Characters>7767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9111</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2023-11-15T07:24:00Z</cp:lastPrinted>
  <dcterms:created xsi:type="dcterms:W3CDTF">2023-11-15T08:23:00Z</dcterms:created>
  <dcterms:modified xsi:type="dcterms:W3CDTF">2023-11-15T08:23:00Z</dcterms:modified>
</cp:coreProperties>
</file>